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6A933" w14:textId="5D2711FE" w:rsidR="00851472" w:rsidRDefault="00851472" w:rsidP="00851472">
      <w:pPr>
        <w:rPr>
          <w:rFonts w:asciiTheme="majorHAnsi" w:hAnsiTheme="majorHAnsi"/>
          <w:b/>
          <w:bCs/>
          <w:sz w:val="40"/>
          <w:szCs w:val="28"/>
        </w:rPr>
      </w:pPr>
      <w:r>
        <w:rPr>
          <w:rFonts w:asciiTheme="majorHAnsi" w:hAnsiTheme="majorHAnsi"/>
          <w:b/>
          <w:bCs/>
          <w:noProof/>
          <w:sz w:val="40"/>
          <w:szCs w:val="28"/>
        </w:rPr>
        <w:drawing>
          <wp:inline distT="0" distB="0" distL="0" distR="0" wp14:anchorId="4C3FA71C" wp14:editId="1534B076">
            <wp:extent cx="1695450" cy="487644"/>
            <wp:effectExtent l="0" t="0" r="0" b="8255"/>
            <wp:docPr id="1" name="Picture 1" descr="D:\Corporate\Profile\Omax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rporate\Profile\Omax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487644"/>
                    </a:xfrm>
                    <a:prstGeom prst="rect">
                      <a:avLst/>
                    </a:prstGeom>
                    <a:noFill/>
                    <a:ln>
                      <a:noFill/>
                    </a:ln>
                  </pic:spPr>
                </pic:pic>
              </a:graphicData>
            </a:graphic>
          </wp:inline>
        </w:drawing>
      </w:r>
    </w:p>
    <w:p w14:paraId="52BFEFB8" w14:textId="7E6370C2" w:rsidR="00AE3B90" w:rsidRPr="008251D5" w:rsidRDefault="00AE3B90" w:rsidP="00AE3B90">
      <w:pPr>
        <w:jc w:val="center"/>
        <w:rPr>
          <w:rFonts w:asciiTheme="majorHAnsi" w:hAnsiTheme="majorHAnsi"/>
          <w:b/>
          <w:bCs/>
          <w:sz w:val="40"/>
          <w:szCs w:val="28"/>
        </w:rPr>
      </w:pPr>
      <w:r w:rsidRPr="008251D5">
        <w:rPr>
          <w:rFonts w:asciiTheme="majorHAnsi" w:hAnsiTheme="majorHAnsi"/>
          <w:b/>
          <w:bCs/>
          <w:sz w:val="40"/>
          <w:szCs w:val="28"/>
        </w:rPr>
        <w:t xml:space="preserve">Omaxe, JSPL </w:t>
      </w:r>
      <w:r w:rsidR="00C918E0">
        <w:rPr>
          <w:rFonts w:asciiTheme="majorHAnsi" w:hAnsiTheme="majorHAnsi"/>
          <w:b/>
          <w:bCs/>
          <w:sz w:val="40"/>
          <w:szCs w:val="28"/>
        </w:rPr>
        <w:t>S</w:t>
      </w:r>
      <w:r w:rsidR="0046471A" w:rsidRPr="008251D5">
        <w:rPr>
          <w:rFonts w:asciiTheme="majorHAnsi" w:hAnsiTheme="majorHAnsi"/>
          <w:b/>
          <w:bCs/>
          <w:sz w:val="40"/>
          <w:szCs w:val="28"/>
        </w:rPr>
        <w:t xml:space="preserve">ign </w:t>
      </w:r>
      <w:r w:rsidR="00C918E0">
        <w:rPr>
          <w:rFonts w:asciiTheme="majorHAnsi" w:hAnsiTheme="majorHAnsi"/>
          <w:b/>
          <w:bCs/>
          <w:sz w:val="40"/>
          <w:szCs w:val="28"/>
        </w:rPr>
        <w:t>A</w:t>
      </w:r>
      <w:r w:rsidR="0046471A" w:rsidRPr="008251D5">
        <w:rPr>
          <w:rFonts w:asciiTheme="majorHAnsi" w:hAnsiTheme="majorHAnsi"/>
          <w:b/>
          <w:bCs/>
          <w:sz w:val="40"/>
          <w:szCs w:val="28"/>
        </w:rPr>
        <w:t xml:space="preserve">greement </w:t>
      </w:r>
      <w:r w:rsidRPr="008251D5">
        <w:rPr>
          <w:rFonts w:asciiTheme="majorHAnsi" w:hAnsiTheme="majorHAnsi"/>
          <w:b/>
          <w:bCs/>
          <w:sz w:val="40"/>
          <w:szCs w:val="28"/>
        </w:rPr>
        <w:t xml:space="preserve">for </w:t>
      </w:r>
      <w:r w:rsidR="00C918E0">
        <w:rPr>
          <w:rFonts w:asciiTheme="majorHAnsi" w:hAnsiTheme="majorHAnsi"/>
          <w:b/>
          <w:bCs/>
          <w:sz w:val="40"/>
          <w:szCs w:val="28"/>
        </w:rPr>
        <w:t>S</w:t>
      </w:r>
      <w:r w:rsidRPr="008251D5">
        <w:rPr>
          <w:rFonts w:asciiTheme="majorHAnsi" w:hAnsiTheme="majorHAnsi"/>
          <w:b/>
          <w:bCs/>
          <w:sz w:val="40"/>
          <w:szCs w:val="28"/>
        </w:rPr>
        <w:t xml:space="preserve">upply of </w:t>
      </w:r>
      <w:r w:rsidR="0046471A" w:rsidRPr="008251D5">
        <w:rPr>
          <w:rFonts w:asciiTheme="majorHAnsi" w:hAnsiTheme="majorHAnsi"/>
          <w:b/>
          <w:bCs/>
          <w:sz w:val="40"/>
          <w:szCs w:val="28"/>
        </w:rPr>
        <w:br/>
      </w:r>
      <w:r w:rsidRPr="008251D5">
        <w:rPr>
          <w:rFonts w:asciiTheme="majorHAnsi" w:hAnsiTheme="majorHAnsi"/>
          <w:b/>
          <w:bCs/>
          <w:sz w:val="40"/>
          <w:szCs w:val="28"/>
        </w:rPr>
        <w:t xml:space="preserve">Steel Structures for Omaxe </w:t>
      </w:r>
      <w:proofErr w:type="spellStart"/>
      <w:r w:rsidRPr="008251D5">
        <w:rPr>
          <w:rFonts w:asciiTheme="majorHAnsi" w:hAnsiTheme="majorHAnsi"/>
          <w:b/>
          <w:bCs/>
          <w:sz w:val="40"/>
          <w:szCs w:val="28"/>
        </w:rPr>
        <w:t>Chowk</w:t>
      </w:r>
      <w:proofErr w:type="spellEnd"/>
    </w:p>
    <w:p w14:paraId="73F1EC99" w14:textId="7A869A20" w:rsidR="00AE3B90" w:rsidRPr="008251D5" w:rsidRDefault="008251D5" w:rsidP="008251D5">
      <w:pPr>
        <w:pStyle w:val="ListParagraph"/>
        <w:numPr>
          <w:ilvl w:val="0"/>
          <w:numId w:val="1"/>
        </w:numPr>
        <w:rPr>
          <w:rFonts w:asciiTheme="majorHAnsi" w:hAnsiTheme="majorHAnsi"/>
          <w:sz w:val="26"/>
          <w:szCs w:val="26"/>
        </w:rPr>
      </w:pPr>
      <w:r w:rsidRPr="008251D5">
        <w:rPr>
          <w:rFonts w:asciiTheme="majorHAnsi" w:hAnsiTheme="majorHAnsi"/>
          <w:sz w:val="26"/>
          <w:szCs w:val="26"/>
        </w:rPr>
        <w:t xml:space="preserve">Construction time </w:t>
      </w:r>
      <w:r w:rsidR="00C3653C">
        <w:rPr>
          <w:rFonts w:asciiTheme="majorHAnsi" w:hAnsiTheme="majorHAnsi"/>
          <w:sz w:val="26"/>
          <w:szCs w:val="26"/>
        </w:rPr>
        <w:t xml:space="preserve">of Omaxe </w:t>
      </w:r>
      <w:proofErr w:type="spellStart"/>
      <w:r w:rsidR="00C3653C">
        <w:rPr>
          <w:rFonts w:asciiTheme="majorHAnsi" w:hAnsiTheme="majorHAnsi"/>
          <w:sz w:val="26"/>
          <w:szCs w:val="26"/>
        </w:rPr>
        <w:t>Chowk</w:t>
      </w:r>
      <w:proofErr w:type="spellEnd"/>
      <w:r w:rsidR="00C3653C">
        <w:rPr>
          <w:rFonts w:asciiTheme="majorHAnsi" w:hAnsiTheme="majorHAnsi"/>
          <w:sz w:val="26"/>
          <w:szCs w:val="26"/>
        </w:rPr>
        <w:t xml:space="preserve"> </w:t>
      </w:r>
      <w:r w:rsidR="00A60020">
        <w:rPr>
          <w:rFonts w:asciiTheme="majorHAnsi" w:hAnsiTheme="majorHAnsi"/>
          <w:sz w:val="26"/>
          <w:szCs w:val="26"/>
        </w:rPr>
        <w:t xml:space="preserve">in </w:t>
      </w:r>
      <w:proofErr w:type="spellStart"/>
      <w:r w:rsidR="00A60020">
        <w:rPr>
          <w:rFonts w:asciiTheme="majorHAnsi" w:hAnsiTheme="majorHAnsi"/>
          <w:sz w:val="26"/>
          <w:szCs w:val="26"/>
        </w:rPr>
        <w:t>Chandni</w:t>
      </w:r>
      <w:proofErr w:type="spellEnd"/>
      <w:r w:rsidR="00A60020">
        <w:rPr>
          <w:rFonts w:asciiTheme="majorHAnsi" w:hAnsiTheme="majorHAnsi"/>
          <w:sz w:val="26"/>
          <w:szCs w:val="26"/>
        </w:rPr>
        <w:t xml:space="preserve"> </w:t>
      </w:r>
      <w:proofErr w:type="spellStart"/>
      <w:r w:rsidR="00A60020">
        <w:rPr>
          <w:rFonts w:asciiTheme="majorHAnsi" w:hAnsiTheme="majorHAnsi"/>
          <w:sz w:val="26"/>
          <w:szCs w:val="26"/>
        </w:rPr>
        <w:t>Chowk</w:t>
      </w:r>
      <w:proofErr w:type="spellEnd"/>
      <w:r w:rsidR="00A60020">
        <w:rPr>
          <w:rFonts w:asciiTheme="majorHAnsi" w:hAnsiTheme="majorHAnsi"/>
          <w:sz w:val="26"/>
          <w:szCs w:val="26"/>
        </w:rPr>
        <w:t xml:space="preserve"> </w:t>
      </w:r>
      <w:r w:rsidRPr="008251D5">
        <w:rPr>
          <w:rFonts w:asciiTheme="majorHAnsi" w:hAnsiTheme="majorHAnsi"/>
          <w:sz w:val="26"/>
          <w:szCs w:val="26"/>
        </w:rPr>
        <w:t>to reduce by 40%</w:t>
      </w:r>
    </w:p>
    <w:p w14:paraId="3C374801" w14:textId="7F0D7AA2" w:rsidR="008251D5" w:rsidRPr="008251D5" w:rsidRDefault="008251D5" w:rsidP="008251D5">
      <w:pPr>
        <w:pStyle w:val="ListParagraph"/>
        <w:numPr>
          <w:ilvl w:val="0"/>
          <w:numId w:val="1"/>
        </w:numPr>
        <w:rPr>
          <w:rFonts w:asciiTheme="majorHAnsi" w:hAnsiTheme="majorHAnsi"/>
          <w:sz w:val="26"/>
          <w:szCs w:val="26"/>
        </w:rPr>
      </w:pPr>
      <w:r w:rsidRPr="008251D5">
        <w:rPr>
          <w:rFonts w:asciiTheme="majorHAnsi" w:hAnsiTheme="majorHAnsi"/>
          <w:sz w:val="26"/>
          <w:szCs w:val="26"/>
        </w:rPr>
        <w:t>Delivery of the project to be expedited by July 2022</w:t>
      </w:r>
    </w:p>
    <w:p w14:paraId="4326825A" w14:textId="77777777" w:rsidR="008251D5" w:rsidRPr="008251D5" w:rsidRDefault="008251D5" w:rsidP="008251D5">
      <w:pPr>
        <w:pStyle w:val="ListParagraph"/>
        <w:rPr>
          <w:rFonts w:asciiTheme="majorHAnsi" w:hAnsiTheme="majorHAnsi"/>
        </w:rPr>
      </w:pPr>
    </w:p>
    <w:p w14:paraId="285C3DF6" w14:textId="003CBA00" w:rsidR="00AE3B90" w:rsidRPr="008251D5" w:rsidRDefault="00C87167" w:rsidP="00C87167">
      <w:pPr>
        <w:jc w:val="both"/>
        <w:rPr>
          <w:rFonts w:asciiTheme="majorHAnsi" w:hAnsiTheme="majorHAnsi"/>
          <w:sz w:val="26"/>
          <w:szCs w:val="26"/>
        </w:rPr>
      </w:pPr>
      <w:r w:rsidRPr="008251D5">
        <w:rPr>
          <w:rFonts w:asciiTheme="majorHAnsi" w:hAnsiTheme="majorHAnsi"/>
          <w:b/>
          <w:sz w:val="26"/>
          <w:szCs w:val="26"/>
        </w:rPr>
        <w:t>New Delhi, July 20, 2020:</w:t>
      </w:r>
      <w:r w:rsidRPr="008251D5">
        <w:rPr>
          <w:rFonts w:asciiTheme="majorHAnsi" w:hAnsiTheme="majorHAnsi"/>
          <w:sz w:val="26"/>
          <w:szCs w:val="26"/>
        </w:rPr>
        <w:t xml:space="preserve"> </w:t>
      </w:r>
      <w:r w:rsidR="00AE3B90" w:rsidRPr="008251D5">
        <w:rPr>
          <w:rFonts w:asciiTheme="majorHAnsi" w:hAnsiTheme="majorHAnsi"/>
          <w:sz w:val="26"/>
          <w:szCs w:val="26"/>
        </w:rPr>
        <w:t>Reiterating its commitment to the early completion of this prestigious project in Delhi, Omaxe signed an agreement with Jindal Steel and Power Ltd. (JSPL). Omaxe is d</w:t>
      </w:r>
      <w:r w:rsidR="000B54DA" w:rsidRPr="008251D5">
        <w:rPr>
          <w:rFonts w:asciiTheme="majorHAnsi" w:hAnsiTheme="majorHAnsi"/>
          <w:sz w:val="26"/>
          <w:szCs w:val="26"/>
        </w:rPr>
        <w:t>eveloping a multi-level parking-cum-</w:t>
      </w:r>
      <w:r w:rsidR="00AE3B90" w:rsidRPr="008251D5">
        <w:rPr>
          <w:rFonts w:asciiTheme="majorHAnsi" w:hAnsiTheme="majorHAnsi"/>
          <w:sz w:val="26"/>
          <w:szCs w:val="26"/>
        </w:rPr>
        <w:t xml:space="preserve">commercial </w:t>
      </w:r>
      <w:r w:rsidR="000B54DA" w:rsidRPr="008251D5">
        <w:rPr>
          <w:rFonts w:asciiTheme="majorHAnsi" w:hAnsiTheme="majorHAnsi"/>
          <w:sz w:val="26"/>
          <w:szCs w:val="26"/>
        </w:rPr>
        <w:t>p</w:t>
      </w:r>
      <w:r w:rsidR="00AE3B90" w:rsidRPr="008251D5">
        <w:rPr>
          <w:rFonts w:asciiTheme="majorHAnsi" w:hAnsiTheme="majorHAnsi"/>
          <w:sz w:val="26"/>
          <w:szCs w:val="26"/>
        </w:rPr>
        <w:t xml:space="preserve">roject at </w:t>
      </w:r>
      <w:proofErr w:type="spellStart"/>
      <w:r w:rsidR="00AE3B90" w:rsidRPr="008251D5">
        <w:rPr>
          <w:rFonts w:asciiTheme="majorHAnsi" w:hAnsiTheme="majorHAnsi"/>
          <w:sz w:val="26"/>
          <w:szCs w:val="26"/>
        </w:rPr>
        <w:t>Chandni</w:t>
      </w:r>
      <w:proofErr w:type="spellEnd"/>
      <w:r w:rsidR="00AE3B90" w:rsidRPr="008251D5">
        <w:rPr>
          <w:rFonts w:asciiTheme="majorHAnsi" w:hAnsiTheme="majorHAnsi"/>
          <w:sz w:val="26"/>
          <w:szCs w:val="26"/>
        </w:rPr>
        <w:t xml:space="preserve"> </w:t>
      </w:r>
      <w:proofErr w:type="spellStart"/>
      <w:r w:rsidR="00AE3B90" w:rsidRPr="008251D5">
        <w:rPr>
          <w:rFonts w:asciiTheme="majorHAnsi" w:hAnsiTheme="majorHAnsi"/>
          <w:sz w:val="26"/>
          <w:szCs w:val="26"/>
        </w:rPr>
        <w:t>Chowk</w:t>
      </w:r>
      <w:proofErr w:type="spellEnd"/>
      <w:r w:rsidR="00AE3B90" w:rsidRPr="008251D5">
        <w:rPr>
          <w:rFonts w:asciiTheme="majorHAnsi" w:hAnsiTheme="majorHAnsi"/>
          <w:sz w:val="26"/>
          <w:szCs w:val="26"/>
        </w:rPr>
        <w:t xml:space="preserve"> under PPP model with North Delhi Municipal Corporation</w:t>
      </w:r>
      <w:r w:rsidR="00FA1B1D" w:rsidRPr="008251D5">
        <w:rPr>
          <w:rFonts w:asciiTheme="majorHAnsi" w:hAnsiTheme="majorHAnsi"/>
          <w:sz w:val="26"/>
          <w:szCs w:val="26"/>
        </w:rPr>
        <w:t xml:space="preserve"> (North DMC)</w:t>
      </w:r>
      <w:r w:rsidR="00AE3B90" w:rsidRPr="008251D5">
        <w:rPr>
          <w:rFonts w:asciiTheme="majorHAnsi" w:hAnsiTheme="majorHAnsi"/>
          <w:sz w:val="26"/>
          <w:szCs w:val="26"/>
        </w:rPr>
        <w:t xml:space="preserve">. </w:t>
      </w:r>
    </w:p>
    <w:p w14:paraId="426614DB" w14:textId="4EC503A9" w:rsidR="0046471A" w:rsidRPr="008251D5" w:rsidRDefault="00AE3B90" w:rsidP="00C87167">
      <w:pPr>
        <w:jc w:val="both"/>
        <w:rPr>
          <w:rFonts w:asciiTheme="majorHAnsi" w:hAnsiTheme="majorHAnsi"/>
          <w:sz w:val="26"/>
          <w:szCs w:val="26"/>
        </w:rPr>
      </w:pPr>
      <w:r w:rsidRPr="008251D5">
        <w:rPr>
          <w:rFonts w:asciiTheme="majorHAnsi" w:hAnsiTheme="majorHAnsi"/>
          <w:sz w:val="26"/>
          <w:szCs w:val="26"/>
        </w:rPr>
        <w:t xml:space="preserve">To ease </w:t>
      </w:r>
      <w:r w:rsidR="0046471A" w:rsidRPr="008251D5">
        <w:rPr>
          <w:rFonts w:asciiTheme="majorHAnsi" w:hAnsiTheme="majorHAnsi"/>
          <w:sz w:val="26"/>
          <w:szCs w:val="26"/>
        </w:rPr>
        <w:t xml:space="preserve">the </w:t>
      </w:r>
      <w:r w:rsidRPr="008251D5">
        <w:rPr>
          <w:rFonts w:asciiTheme="majorHAnsi" w:hAnsiTheme="majorHAnsi"/>
          <w:sz w:val="26"/>
          <w:szCs w:val="26"/>
        </w:rPr>
        <w:t xml:space="preserve">traffic and parking </w:t>
      </w:r>
      <w:r w:rsidR="0046471A" w:rsidRPr="008251D5">
        <w:rPr>
          <w:rFonts w:asciiTheme="majorHAnsi" w:hAnsiTheme="majorHAnsi"/>
          <w:sz w:val="26"/>
          <w:szCs w:val="26"/>
        </w:rPr>
        <w:t xml:space="preserve">woes </w:t>
      </w:r>
      <w:r w:rsidRPr="008251D5">
        <w:rPr>
          <w:rFonts w:asciiTheme="majorHAnsi" w:hAnsiTheme="majorHAnsi"/>
          <w:sz w:val="26"/>
          <w:szCs w:val="26"/>
        </w:rPr>
        <w:t>at Asia’s l</w:t>
      </w:r>
      <w:r w:rsidR="0046471A" w:rsidRPr="008251D5">
        <w:rPr>
          <w:rFonts w:asciiTheme="majorHAnsi" w:hAnsiTheme="majorHAnsi"/>
          <w:sz w:val="26"/>
          <w:szCs w:val="26"/>
        </w:rPr>
        <w:t xml:space="preserve">argest wholesale and retail hub, </w:t>
      </w:r>
      <w:r w:rsidR="00FA1B1D" w:rsidRPr="008251D5">
        <w:rPr>
          <w:rFonts w:asciiTheme="majorHAnsi" w:hAnsiTheme="majorHAnsi"/>
          <w:sz w:val="26"/>
          <w:szCs w:val="26"/>
        </w:rPr>
        <w:t xml:space="preserve">North DMC allotted </w:t>
      </w:r>
      <w:r w:rsidR="00FB5746" w:rsidRPr="008251D5">
        <w:rPr>
          <w:rFonts w:asciiTheme="majorHAnsi" w:hAnsiTheme="majorHAnsi"/>
          <w:sz w:val="26"/>
          <w:szCs w:val="26"/>
        </w:rPr>
        <w:t xml:space="preserve">approx. </w:t>
      </w:r>
      <w:r w:rsidR="00FA1B1D" w:rsidRPr="008251D5">
        <w:rPr>
          <w:rFonts w:asciiTheme="majorHAnsi" w:hAnsiTheme="majorHAnsi"/>
          <w:sz w:val="26"/>
          <w:szCs w:val="26"/>
        </w:rPr>
        <w:t xml:space="preserve">4.5 acres </w:t>
      </w:r>
      <w:r w:rsidR="000B54DA" w:rsidRPr="008251D5">
        <w:rPr>
          <w:rFonts w:asciiTheme="majorHAnsi" w:hAnsiTheme="majorHAnsi"/>
          <w:sz w:val="26"/>
          <w:szCs w:val="26"/>
        </w:rPr>
        <w:t xml:space="preserve">of </w:t>
      </w:r>
      <w:r w:rsidR="00FA1B1D" w:rsidRPr="008251D5">
        <w:rPr>
          <w:rFonts w:asciiTheme="majorHAnsi" w:hAnsiTheme="majorHAnsi"/>
          <w:sz w:val="26"/>
          <w:szCs w:val="26"/>
        </w:rPr>
        <w:t xml:space="preserve">land </w:t>
      </w:r>
      <w:r w:rsidR="0046471A" w:rsidRPr="008251D5">
        <w:rPr>
          <w:rFonts w:asciiTheme="majorHAnsi" w:hAnsiTheme="majorHAnsi"/>
          <w:sz w:val="26"/>
          <w:szCs w:val="26"/>
        </w:rPr>
        <w:t xml:space="preserve">to Omaxe for providing </w:t>
      </w:r>
      <w:r w:rsidR="00FA1B1D" w:rsidRPr="008251D5">
        <w:rPr>
          <w:rFonts w:asciiTheme="majorHAnsi" w:hAnsiTheme="majorHAnsi"/>
          <w:sz w:val="26"/>
          <w:szCs w:val="26"/>
        </w:rPr>
        <w:t xml:space="preserve">parking for </w:t>
      </w:r>
      <w:r w:rsidR="0046471A" w:rsidRPr="008251D5">
        <w:rPr>
          <w:rFonts w:asciiTheme="majorHAnsi" w:hAnsiTheme="majorHAnsi"/>
          <w:sz w:val="26"/>
          <w:szCs w:val="26"/>
        </w:rPr>
        <w:t>2</w:t>
      </w:r>
      <w:r w:rsidR="00661CC7" w:rsidRPr="008251D5">
        <w:rPr>
          <w:rFonts w:asciiTheme="majorHAnsi" w:hAnsiTheme="majorHAnsi"/>
          <w:sz w:val="26"/>
          <w:szCs w:val="26"/>
        </w:rPr>
        <w:t>100+</w:t>
      </w:r>
      <w:r w:rsidR="0046471A" w:rsidRPr="008251D5">
        <w:rPr>
          <w:rFonts w:asciiTheme="majorHAnsi" w:hAnsiTheme="majorHAnsi"/>
          <w:sz w:val="26"/>
          <w:szCs w:val="26"/>
        </w:rPr>
        <w:t xml:space="preserve"> </w:t>
      </w:r>
      <w:r w:rsidR="00661CC7" w:rsidRPr="008251D5">
        <w:rPr>
          <w:rFonts w:asciiTheme="majorHAnsi" w:hAnsiTheme="majorHAnsi"/>
          <w:sz w:val="26"/>
          <w:szCs w:val="26"/>
        </w:rPr>
        <w:t>cars</w:t>
      </w:r>
      <w:r w:rsidR="00FA1B1D" w:rsidRPr="008251D5">
        <w:rPr>
          <w:rFonts w:asciiTheme="majorHAnsi" w:hAnsiTheme="majorHAnsi"/>
          <w:sz w:val="26"/>
          <w:szCs w:val="26"/>
        </w:rPr>
        <w:t xml:space="preserve">. It has been a long pending demand of local trade bodies. Omaxe is developing </w:t>
      </w:r>
      <w:r w:rsidR="0046471A" w:rsidRPr="008251D5">
        <w:rPr>
          <w:rFonts w:asciiTheme="majorHAnsi" w:hAnsiTheme="majorHAnsi"/>
          <w:sz w:val="26"/>
          <w:szCs w:val="26"/>
        </w:rPr>
        <w:t xml:space="preserve">a </w:t>
      </w:r>
      <w:proofErr w:type="gramStart"/>
      <w:r w:rsidR="00FA1B1D" w:rsidRPr="008251D5">
        <w:rPr>
          <w:rFonts w:asciiTheme="majorHAnsi" w:hAnsiTheme="majorHAnsi"/>
          <w:sz w:val="26"/>
          <w:szCs w:val="26"/>
        </w:rPr>
        <w:t xml:space="preserve">10 </w:t>
      </w:r>
      <w:r w:rsidR="000B54DA" w:rsidRPr="008251D5">
        <w:rPr>
          <w:rFonts w:asciiTheme="majorHAnsi" w:hAnsiTheme="majorHAnsi"/>
          <w:sz w:val="26"/>
          <w:szCs w:val="26"/>
        </w:rPr>
        <w:t>L</w:t>
      </w:r>
      <w:r w:rsidR="00FA1B1D" w:rsidRPr="008251D5">
        <w:rPr>
          <w:rFonts w:asciiTheme="majorHAnsi" w:hAnsiTheme="majorHAnsi"/>
          <w:sz w:val="26"/>
          <w:szCs w:val="26"/>
        </w:rPr>
        <w:t>ac</w:t>
      </w:r>
      <w:r w:rsidR="000B54DA" w:rsidRPr="008251D5">
        <w:rPr>
          <w:rFonts w:asciiTheme="majorHAnsi" w:hAnsiTheme="majorHAnsi"/>
          <w:sz w:val="26"/>
          <w:szCs w:val="26"/>
        </w:rPr>
        <w:t>s</w:t>
      </w:r>
      <w:r w:rsidR="00FA1B1D" w:rsidRPr="008251D5">
        <w:rPr>
          <w:rFonts w:asciiTheme="majorHAnsi" w:hAnsiTheme="majorHAnsi"/>
          <w:sz w:val="26"/>
          <w:szCs w:val="26"/>
        </w:rPr>
        <w:t xml:space="preserve"> sq</w:t>
      </w:r>
      <w:r w:rsidR="000B54DA" w:rsidRPr="008251D5">
        <w:rPr>
          <w:rFonts w:asciiTheme="majorHAnsi" w:hAnsiTheme="majorHAnsi"/>
          <w:sz w:val="26"/>
          <w:szCs w:val="26"/>
        </w:rPr>
        <w:t xml:space="preserve">. </w:t>
      </w:r>
      <w:r w:rsidR="00FA1B1D" w:rsidRPr="008251D5">
        <w:rPr>
          <w:rFonts w:asciiTheme="majorHAnsi" w:hAnsiTheme="majorHAnsi"/>
          <w:sz w:val="26"/>
          <w:szCs w:val="26"/>
        </w:rPr>
        <w:t>ft</w:t>
      </w:r>
      <w:r w:rsidR="000B54DA" w:rsidRPr="008251D5">
        <w:rPr>
          <w:rFonts w:asciiTheme="majorHAnsi" w:hAnsiTheme="majorHAnsi"/>
          <w:sz w:val="26"/>
          <w:szCs w:val="26"/>
        </w:rPr>
        <w:t>.</w:t>
      </w:r>
      <w:r w:rsidR="00FA1B1D" w:rsidRPr="008251D5">
        <w:rPr>
          <w:rFonts w:asciiTheme="majorHAnsi" w:hAnsiTheme="majorHAnsi"/>
          <w:sz w:val="26"/>
          <w:szCs w:val="26"/>
        </w:rPr>
        <w:t xml:space="preserve"> </w:t>
      </w:r>
      <w:r w:rsidR="009B25DE" w:rsidRPr="008251D5">
        <w:rPr>
          <w:rFonts w:asciiTheme="majorHAnsi" w:hAnsiTheme="majorHAnsi"/>
          <w:sz w:val="26"/>
          <w:szCs w:val="26"/>
        </w:rPr>
        <w:t>project with 5 levels of parking and 3 levels of retail space.</w:t>
      </w:r>
      <w:proofErr w:type="gramEnd"/>
      <w:r w:rsidR="009B25DE" w:rsidRPr="008251D5">
        <w:rPr>
          <w:rFonts w:asciiTheme="majorHAnsi" w:hAnsiTheme="majorHAnsi"/>
          <w:sz w:val="26"/>
          <w:szCs w:val="26"/>
        </w:rPr>
        <w:t xml:space="preserve"> </w:t>
      </w:r>
      <w:r w:rsidR="0028016C" w:rsidRPr="008251D5">
        <w:rPr>
          <w:rFonts w:asciiTheme="majorHAnsi" w:hAnsiTheme="majorHAnsi"/>
          <w:sz w:val="26"/>
          <w:szCs w:val="26"/>
        </w:rPr>
        <w:t xml:space="preserve">There is </w:t>
      </w:r>
      <w:r w:rsidR="0046471A" w:rsidRPr="008251D5">
        <w:rPr>
          <w:rFonts w:asciiTheme="majorHAnsi" w:hAnsiTheme="majorHAnsi"/>
          <w:sz w:val="26"/>
          <w:szCs w:val="26"/>
        </w:rPr>
        <w:t xml:space="preserve">a </w:t>
      </w:r>
      <w:r w:rsidR="0028016C" w:rsidRPr="008251D5">
        <w:rPr>
          <w:rFonts w:asciiTheme="majorHAnsi" w:hAnsiTheme="majorHAnsi"/>
          <w:sz w:val="26"/>
          <w:szCs w:val="26"/>
        </w:rPr>
        <w:t xml:space="preserve">dire need of parking </w:t>
      </w:r>
      <w:r w:rsidR="00895946">
        <w:rPr>
          <w:rFonts w:asciiTheme="majorHAnsi" w:hAnsiTheme="majorHAnsi"/>
          <w:sz w:val="26"/>
          <w:szCs w:val="26"/>
        </w:rPr>
        <w:t xml:space="preserve">in </w:t>
      </w:r>
      <w:proofErr w:type="spellStart"/>
      <w:r w:rsidR="0046471A" w:rsidRPr="008251D5">
        <w:rPr>
          <w:rFonts w:asciiTheme="majorHAnsi" w:hAnsiTheme="majorHAnsi"/>
          <w:sz w:val="26"/>
          <w:szCs w:val="26"/>
        </w:rPr>
        <w:t>Chandni</w:t>
      </w:r>
      <w:proofErr w:type="spellEnd"/>
      <w:r w:rsidR="0046471A" w:rsidRPr="008251D5">
        <w:rPr>
          <w:rFonts w:asciiTheme="majorHAnsi" w:hAnsiTheme="majorHAnsi"/>
          <w:sz w:val="26"/>
          <w:szCs w:val="26"/>
        </w:rPr>
        <w:t xml:space="preserve"> </w:t>
      </w:r>
      <w:proofErr w:type="spellStart"/>
      <w:r w:rsidR="0046471A" w:rsidRPr="008251D5">
        <w:rPr>
          <w:rFonts w:asciiTheme="majorHAnsi" w:hAnsiTheme="majorHAnsi"/>
          <w:sz w:val="26"/>
          <w:szCs w:val="26"/>
        </w:rPr>
        <w:t>Chowk</w:t>
      </w:r>
      <w:proofErr w:type="spellEnd"/>
      <w:r w:rsidR="0046471A" w:rsidRPr="008251D5">
        <w:rPr>
          <w:rFonts w:asciiTheme="majorHAnsi" w:hAnsiTheme="majorHAnsi"/>
          <w:sz w:val="26"/>
          <w:szCs w:val="26"/>
        </w:rPr>
        <w:t xml:space="preserve"> </w:t>
      </w:r>
      <w:r w:rsidR="0028016C" w:rsidRPr="008251D5">
        <w:rPr>
          <w:rFonts w:asciiTheme="majorHAnsi" w:hAnsiTheme="majorHAnsi"/>
          <w:sz w:val="26"/>
          <w:szCs w:val="26"/>
        </w:rPr>
        <w:t xml:space="preserve">for the shop owners and lakhs of customers </w:t>
      </w:r>
      <w:r w:rsidR="0046471A" w:rsidRPr="008251D5">
        <w:rPr>
          <w:rFonts w:asciiTheme="majorHAnsi" w:hAnsiTheme="majorHAnsi"/>
          <w:sz w:val="26"/>
          <w:szCs w:val="26"/>
        </w:rPr>
        <w:t xml:space="preserve">visiting this market </w:t>
      </w:r>
      <w:r w:rsidR="0028016C" w:rsidRPr="008251D5">
        <w:rPr>
          <w:rFonts w:asciiTheme="majorHAnsi" w:hAnsiTheme="majorHAnsi"/>
          <w:sz w:val="26"/>
          <w:szCs w:val="26"/>
        </w:rPr>
        <w:t xml:space="preserve">daily from all over the country. </w:t>
      </w:r>
    </w:p>
    <w:p w14:paraId="75C1D138" w14:textId="61613CB6" w:rsidR="00AE3B90" w:rsidRPr="008251D5" w:rsidRDefault="0028016C" w:rsidP="00C87167">
      <w:pPr>
        <w:jc w:val="both"/>
        <w:rPr>
          <w:rFonts w:asciiTheme="majorHAnsi" w:hAnsiTheme="majorHAnsi"/>
          <w:sz w:val="26"/>
          <w:szCs w:val="26"/>
        </w:rPr>
      </w:pPr>
      <w:r w:rsidRPr="008251D5">
        <w:rPr>
          <w:rFonts w:asciiTheme="majorHAnsi" w:hAnsiTheme="majorHAnsi"/>
          <w:sz w:val="26"/>
          <w:szCs w:val="26"/>
        </w:rPr>
        <w:t>T</w:t>
      </w:r>
      <w:r w:rsidR="009B25DE" w:rsidRPr="008251D5">
        <w:rPr>
          <w:rFonts w:asciiTheme="majorHAnsi" w:hAnsiTheme="majorHAnsi"/>
          <w:sz w:val="26"/>
          <w:szCs w:val="26"/>
        </w:rPr>
        <w:t>o faste</w:t>
      </w:r>
      <w:r w:rsidR="0046471A" w:rsidRPr="008251D5">
        <w:rPr>
          <w:rFonts w:asciiTheme="majorHAnsi" w:hAnsiTheme="majorHAnsi"/>
          <w:sz w:val="26"/>
          <w:szCs w:val="26"/>
        </w:rPr>
        <w:t xml:space="preserve">n the completion of the project, </w:t>
      </w:r>
      <w:r w:rsidR="009B25DE" w:rsidRPr="008251D5">
        <w:rPr>
          <w:rFonts w:asciiTheme="majorHAnsi" w:hAnsiTheme="majorHAnsi"/>
          <w:sz w:val="26"/>
          <w:szCs w:val="26"/>
        </w:rPr>
        <w:t xml:space="preserve">Omaxe is </w:t>
      </w:r>
      <w:r w:rsidR="0046471A" w:rsidRPr="008251D5">
        <w:rPr>
          <w:rFonts w:asciiTheme="majorHAnsi" w:hAnsiTheme="majorHAnsi"/>
          <w:sz w:val="26"/>
          <w:szCs w:val="26"/>
        </w:rPr>
        <w:t xml:space="preserve">using all modern technologies </w:t>
      </w:r>
      <w:r w:rsidRPr="008251D5">
        <w:rPr>
          <w:rFonts w:asciiTheme="majorHAnsi" w:hAnsiTheme="majorHAnsi"/>
          <w:sz w:val="26"/>
          <w:szCs w:val="26"/>
        </w:rPr>
        <w:t>and has tie</w:t>
      </w:r>
      <w:r w:rsidR="0046471A" w:rsidRPr="008251D5">
        <w:rPr>
          <w:rFonts w:asciiTheme="majorHAnsi" w:hAnsiTheme="majorHAnsi"/>
          <w:sz w:val="26"/>
          <w:szCs w:val="26"/>
        </w:rPr>
        <w:t xml:space="preserve">d </w:t>
      </w:r>
      <w:r w:rsidRPr="008251D5">
        <w:rPr>
          <w:rFonts w:asciiTheme="majorHAnsi" w:hAnsiTheme="majorHAnsi"/>
          <w:sz w:val="26"/>
          <w:szCs w:val="26"/>
        </w:rPr>
        <w:t xml:space="preserve">up with JSPL for supplying and erecting the </w:t>
      </w:r>
      <w:r w:rsidR="009B25DE" w:rsidRPr="008251D5">
        <w:rPr>
          <w:rFonts w:asciiTheme="majorHAnsi" w:hAnsiTheme="majorHAnsi"/>
          <w:sz w:val="26"/>
          <w:szCs w:val="26"/>
        </w:rPr>
        <w:t xml:space="preserve">building with modular steel structure. </w:t>
      </w:r>
      <w:r w:rsidRPr="008251D5">
        <w:rPr>
          <w:rFonts w:asciiTheme="majorHAnsi" w:hAnsiTheme="majorHAnsi"/>
          <w:sz w:val="26"/>
          <w:szCs w:val="26"/>
        </w:rPr>
        <w:t xml:space="preserve">The building structure </w:t>
      </w:r>
      <w:r w:rsidR="00F34011" w:rsidRPr="008251D5">
        <w:rPr>
          <w:rFonts w:asciiTheme="majorHAnsi" w:hAnsiTheme="majorHAnsi"/>
          <w:sz w:val="26"/>
          <w:szCs w:val="26"/>
        </w:rPr>
        <w:t xml:space="preserve">will be </w:t>
      </w:r>
      <w:r w:rsidR="00B14CC5" w:rsidRPr="008251D5">
        <w:rPr>
          <w:rFonts w:asciiTheme="majorHAnsi" w:hAnsiTheme="majorHAnsi"/>
          <w:sz w:val="26"/>
          <w:szCs w:val="26"/>
        </w:rPr>
        <w:t>supplied</w:t>
      </w:r>
      <w:r w:rsidRPr="008251D5">
        <w:rPr>
          <w:rFonts w:asciiTheme="majorHAnsi" w:hAnsiTheme="majorHAnsi"/>
          <w:sz w:val="26"/>
          <w:szCs w:val="26"/>
        </w:rPr>
        <w:t xml:space="preserve"> </w:t>
      </w:r>
      <w:r w:rsidR="00F34011" w:rsidRPr="008251D5">
        <w:rPr>
          <w:rFonts w:asciiTheme="majorHAnsi" w:hAnsiTheme="majorHAnsi"/>
          <w:sz w:val="26"/>
          <w:szCs w:val="26"/>
        </w:rPr>
        <w:t xml:space="preserve">by JSPL </w:t>
      </w:r>
      <w:r w:rsidRPr="008251D5">
        <w:rPr>
          <w:rFonts w:asciiTheme="majorHAnsi" w:hAnsiTheme="majorHAnsi"/>
          <w:sz w:val="26"/>
          <w:szCs w:val="26"/>
        </w:rPr>
        <w:t>in knocked down form at the site. The structure can be erected at the site with</w:t>
      </w:r>
      <w:r w:rsidR="00B54B1A" w:rsidRPr="008251D5">
        <w:rPr>
          <w:rFonts w:asciiTheme="majorHAnsi" w:hAnsiTheme="majorHAnsi"/>
          <w:sz w:val="26"/>
          <w:szCs w:val="26"/>
        </w:rPr>
        <w:t>in</w:t>
      </w:r>
      <w:r w:rsidRPr="008251D5">
        <w:rPr>
          <w:rFonts w:asciiTheme="majorHAnsi" w:hAnsiTheme="majorHAnsi"/>
          <w:sz w:val="26"/>
          <w:szCs w:val="26"/>
        </w:rPr>
        <w:t xml:space="preserve"> </w:t>
      </w:r>
      <w:r w:rsidR="0086668C" w:rsidRPr="008251D5">
        <w:rPr>
          <w:rFonts w:asciiTheme="majorHAnsi" w:hAnsiTheme="majorHAnsi"/>
          <w:sz w:val="26"/>
          <w:szCs w:val="26"/>
        </w:rPr>
        <w:t xml:space="preserve">10 </w:t>
      </w:r>
      <w:r w:rsidRPr="008251D5">
        <w:rPr>
          <w:rFonts w:asciiTheme="majorHAnsi" w:hAnsiTheme="majorHAnsi"/>
          <w:sz w:val="26"/>
          <w:szCs w:val="26"/>
        </w:rPr>
        <w:t xml:space="preserve">months from the starting date. </w:t>
      </w:r>
    </w:p>
    <w:p w14:paraId="7D1727A9" w14:textId="05CB9C65" w:rsidR="001D7CD7" w:rsidRPr="008251D5" w:rsidRDefault="00AE3B90" w:rsidP="001D7CD7">
      <w:pPr>
        <w:jc w:val="both"/>
        <w:rPr>
          <w:rFonts w:asciiTheme="majorHAnsi" w:hAnsiTheme="majorHAnsi"/>
          <w:sz w:val="26"/>
          <w:szCs w:val="26"/>
        </w:rPr>
      </w:pPr>
      <w:r w:rsidRPr="008251D5">
        <w:rPr>
          <w:rFonts w:asciiTheme="majorHAnsi" w:hAnsiTheme="majorHAnsi"/>
          <w:b/>
          <w:sz w:val="26"/>
          <w:szCs w:val="26"/>
        </w:rPr>
        <w:t xml:space="preserve">Commenting on the development, Omaxe CEO Mr. </w:t>
      </w:r>
      <w:proofErr w:type="spellStart"/>
      <w:r w:rsidRPr="008251D5">
        <w:rPr>
          <w:rFonts w:asciiTheme="majorHAnsi" w:hAnsiTheme="majorHAnsi"/>
          <w:b/>
          <w:sz w:val="26"/>
          <w:szCs w:val="26"/>
        </w:rPr>
        <w:t>Mohit</w:t>
      </w:r>
      <w:proofErr w:type="spellEnd"/>
      <w:r w:rsidRPr="008251D5">
        <w:rPr>
          <w:rFonts w:asciiTheme="majorHAnsi" w:hAnsiTheme="majorHAnsi"/>
          <w:b/>
          <w:sz w:val="26"/>
          <w:szCs w:val="26"/>
        </w:rPr>
        <w:t xml:space="preserve"> </w:t>
      </w:r>
      <w:proofErr w:type="spellStart"/>
      <w:r w:rsidRPr="008251D5">
        <w:rPr>
          <w:rFonts w:asciiTheme="majorHAnsi" w:hAnsiTheme="majorHAnsi"/>
          <w:b/>
          <w:sz w:val="26"/>
          <w:szCs w:val="26"/>
        </w:rPr>
        <w:t>Goel</w:t>
      </w:r>
      <w:proofErr w:type="spellEnd"/>
      <w:r w:rsidRPr="008251D5">
        <w:rPr>
          <w:rFonts w:asciiTheme="majorHAnsi" w:hAnsiTheme="majorHAnsi"/>
          <w:b/>
          <w:sz w:val="26"/>
          <w:szCs w:val="26"/>
        </w:rPr>
        <w:t xml:space="preserve"> </w:t>
      </w:r>
      <w:r w:rsidRPr="008251D5">
        <w:rPr>
          <w:rFonts w:asciiTheme="majorHAnsi" w:hAnsiTheme="majorHAnsi"/>
          <w:sz w:val="26"/>
          <w:szCs w:val="26"/>
        </w:rPr>
        <w:t>said: “</w:t>
      </w:r>
      <w:r w:rsidR="001D7CD7" w:rsidRPr="008251D5">
        <w:rPr>
          <w:rFonts w:asciiTheme="majorHAnsi" w:hAnsiTheme="majorHAnsi"/>
          <w:sz w:val="26"/>
          <w:szCs w:val="26"/>
        </w:rPr>
        <w:t xml:space="preserve">Omaxe </w:t>
      </w:r>
      <w:proofErr w:type="spellStart"/>
      <w:r w:rsidR="001D7CD7" w:rsidRPr="008251D5">
        <w:rPr>
          <w:rFonts w:asciiTheme="majorHAnsi" w:hAnsiTheme="majorHAnsi"/>
          <w:sz w:val="26"/>
          <w:szCs w:val="26"/>
        </w:rPr>
        <w:t>Chowk</w:t>
      </w:r>
      <w:proofErr w:type="spellEnd"/>
      <w:r w:rsidR="001D7CD7" w:rsidRPr="008251D5">
        <w:rPr>
          <w:rFonts w:asciiTheme="majorHAnsi" w:hAnsiTheme="majorHAnsi"/>
          <w:sz w:val="26"/>
          <w:szCs w:val="26"/>
        </w:rPr>
        <w:t xml:space="preserve"> is the most prestigious project not just for Omaxe but for the country as a whole. Due to the Supreme Court ban on construction because of pollution and the COVID-19 lockdown, we have lost close to six months of time. In order to cover up for the lost time, we are using the advanced steel structure technology which will not only save 40% time but also help expedite delivery </w:t>
      </w:r>
      <w:r w:rsidR="000B54DA" w:rsidRPr="008251D5">
        <w:rPr>
          <w:rFonts w:asciiTheme="majorHAnsi" w:hAnsiTheme="majorHAnsi"/>
          <w:sz w:val="26"/>
          <w:szCs w:val="26"/>
        </w:rPr>
        <w:t xml:space="preserve">of the project </w:t>
      </w:r>
      <w:r w:rsidR="001D7CD7" w:rsidRPr="008251D5">
        <w:rPr>
          <w:rFonts w:asciiTheme="majorHAnsi" w:hAnsiTheme="majorHAnsi"/>
          <w:sz w:val="26"/>
          <w:szCs w:val="26"/>
        </w:rPr>
        <w:t>by July 2022.”</w:t>
      </w:r>
    </w:p>
    <w:p w14:paraId="171CFD82" w14:textId="77777777" w:rsidR="00AE3B90" w:rsidRPr="008251D5" w:rsidRDefault="00AE3B90" w:rsidP="00C87167">
      <w:pPr>
        <w:jc w:val="both"/>
        <w:rPr>
          <w:rFonts w:asciiTheme="majorHAnsi" w:hAnsiTheme="majorHAnsi"/>
          <w:sz w:val="26"/>
          <w:szCs w:val="26"/>
        </w:rPr>
      </w:pPr>
      <w:r w:rsidRPr="008251D5">
        <w:rPr>
          <w:rFonts w:asciiTheme="majorHAnsi" w:hAnsiTheme="majorHAnsi"/>
          <w:sz w:val="26"/>
          <w:szCs w:val="26"/>
        </w:rPr>
        <w:t xml:space="preserve">The building is designed using high grade steel structure with fabricated beam column as compared to the conventional construction methodology which helps in </w:t>
      </w:r>
      <w:r w:rsidRPr="008251D5">
        <w:rPr>
          <w:rFonts w:asciiTheme="majorHAnsi" w:hAnsiTheme="majorHAnsi"/>
          <w:sz w:val="26"/>
          <w:szCs w:val="26"/>
        </w:rPr>
        <w:lastRenderedPageBreak/>
        <w:t>not only granting additional strength to the building structure but also saving a lot of time.</w:t>
      </w:r>
    </w:p>
    <w:p w14:paraId="0B27DCF4" w14:textId="77777777" w:rsidR="006F5346" w:rsidRPr="008251D5" w:rsidRDefault="006F5346" w:rsidP="006F5346">
      <w:pPr>
        <w:jc w:val="both"/>
        <w:rPr>
          <w:rFonts w:asciiTheme="majorHAnsi" w:hAnsiTheme="majorHAnsi"/>
          <w:sz w:val="26"/>
          <w:szCs w:val="26"/>
        </w:rPr>
      </w:pPr>
      <w:r w:rsidRPr="008251D5">
        <w:rPr>
          <w:rFonts w:asciiTheme="majorHAnsi" w:hAnsiTheme="majorHAnsi"/>
          <w:sz w:val="26"/>
          <w:szCs w:val="26"/>
        </w:rPr>
        <w:t xml:space="preserve">JSPL will supply 7000-8000 metric </w:t>
      </w:r>
      <w:proofErr w:type="spellStart"/>
      <w:r w:rsidRPr="008251D5">
        <w:rPr>
          <w:rFonts w:asciiTheme="majorHAnsi" w:hAnsiTheme="majorHAnsi"/>
          <w:sz w:val="26"/>
          <w:szCs w:val="26"/>
        </w:rPr>
        <w:t>tonne</w:t>
      </w:r>
      <w:proofErr w:type="spellEnd"/>
      <w:r w:rsidRPr="008251D5">
        <w:rPr>
          <w:rFonts w:asciiTheme="majorHAnsi" w:hAnsiTheme="majorHAnsi"/>
          <w:sz w:val="26"/>
          <w:szCs w:val="26"/>
        </w:rPr>
        <w:t xml:space="preserve"> of structure steel to Omaxe.</w:t>
      </w:r>
    </w:p>
    <w:p w14:paraId="4E361BD3" w14:textId="77777777" w:rsidR="00AE3B90" w:rsidRPr="008251D5" w:rsidRDefault="00AE3B90" w:rsidP="00C87167">
      <w:pPr>
        <w:jc w:val="both"/>
        <w:rPr>
          <w:rFonts w:asciiTheme="majorHAnsi" w:hAnsiTheme="majorHAnsi"/>
          <w:sz w:val="26"/>
          <w:szCs w:val="26"/>
        </w:rPr>
      </w:pPr>
      <w:r w:rsidRPr="008251D5">
        <w:rPr>
          <w:rFonts w:asciiTheme="majorHAnsi" w:hAnsiTheme="majorHAnsi"/>
          <w:sz w:val="26"/>
          <w:szCs w:val="26"/>
        </w:rPr>
        <w:t xml:space="preserve">Adding to this, </w:t>
      </w:r>
      <w:r w:rsidRPr="008251D5">
        <w:rPr>
          <w:rFonts w:asciiTheme="majorHAnsi" w:hAnsiTheme="majorHAnsi"/>
          <w:b/>
          <w:sz w:val="26"/>
          <w:szCs w:val="26"/>
        </w:rPr>
        <w:t xml:space="preserve">Jindal Steel and Power Ltd. Managing Director Mr. VR Sharma </w:t>
      </w:r>
      <w:r w:rsidRPr="008251D5">
        <w:rPr>
          <w:rFonts w:asciiTheme="majorHAnsi" w:hAnsiTheme="majorHAnsi"/>
          <w:sz w:val="26"/>
          <w:szCs w:val="26"/>
        </w:rPr>
        <w:t xml:space="preserve">said, “The enquiries for readymade steel structures have gone up off late from developers as they are expediting construction works of their projects. We are glad that Omaxe has chosen us for the supply of steel structures for their ambitious project Omaxe </w:t>
      </w:r>
      <w:proofErr w:type="spellStart"/>
      <w:r w:rsidRPr="008251D5">
        <w:rPr>
          <w:rFonts w:asciiTheme="majorHAnsi" w:hAnsiTheme="majorHAnsi"/>
          <w:sz w:val="26"/>
          <w:szCs w:val="26"/>
        </w:rPr>
        <w:t>Chowk</w:t>
      </w:r>
      <w:proofErr w:type="spellEnd"/>
      <w:r w:rsidRPr="008251D5">
        <w:rPr>
          <w:rFonts w:asciiTheme="majorHAnsi" w:hAnsiTheme="majorHAnsi"/>
          <w:sz w:val="26"/>
          <w:szCs w:val="26"/>
        </w:rPr>
        <w:t xml:space="preserve"> at </w:t>
      </w:r>
      <w:proofErr w:type="spellStart"/>
      <w:r w:rsidRPr="008251D5">
        <w:rPr>
          <w:rFonts w:asciiTheme="majorHAnsi" w:hAnsiTheme="majorHAnsi"/>
          <w:sz w:val="26"/>
          <w:szCs w:val="26"/>
        </w:rPr>
        <w:t>Chandni</w:t>
      </w:r>
      <w:proofErr w:type="spellEnd"/>
      <w:r w:rsidRPr="008251D5">
        <w:rPr>
          <w:rFonts w:asciiTheme="majorHAnsi" w:hAnsiTheme="majorHAnsi"/>
          <w:sz w:val="26"/>
          <w:szCs w:val="26"/>
        </w:rPr>
        <w:t xml:space="preserve"> </w:t>
      </w:r>
      <w:proofErr w:type="spellStart"/>
      <w:r w:rsidRPr="008251D5">
        <w:rPr>
          <w:rFonts w:asciiTheme="majorHAnsi" w:hAnsiTheme="majorHAnsi"/>
          <w:sz w:val="26"/>
          <w:szCs w:val="26"/>
        </w:rPr>
        <w:t>Chowk</w:t>
      </w:r>
      <w:proofErr w:type="spellEnd"/>
      <w:r w:rsidRPr="008251D5">
        <w:rPr>
          <w:rFonts w:asciiTheme="majorHAnsi" w:hAnsiTheme="majorHAnsi"/>
          <w:sz w:val="26"/>
          <w:szCs w:val="26"/>
        </w:rPr>
        <w:t>.”</w:t>
      </w:r>
    </w:p>
    <w:p w14:paraId="1239CD31" w14:textId="7E18DBF1" w:rsidR="00AE3B90" w:rsidRPr="008251D5" w:rsidRDefault="00AE3B90" w:rsidP="00C87167">
      <w:pPr>
        <w:jc w:val="both"/>
        <w:rPr>
          <w:rFonts w:asciiTheme="majorHAnsi" w:hAnsiTheme="majorHAnsi"/>
          <w:sz w:val="26"/>
          <w:szCs w:val="26"/>
        </w:rPr>
      </w:pPr>
      <w:r w:rsidRPr="008251D5">
        <w:rPr>
          <w:rFonts w:asciiTheme="majorHAnsi" w:hAnsiTheme="majorHAnsi"/>
          <w:sz w:val="26"/>
          <w:szCs w:val="26"/>
        </w:rPr>
        <w:t>Additionally, Omaxe is also deploying other time-saving measures to make up for the lost time in construction by adopting Diaphragm wall (D-wall) construction module, HDPE membrane for foundation waterproofing to name a few.</w:t>
      </w:r>
    </w:p>
    <w:p w14:paraId="165A28F4" w14:textId="4E818D44" w:rsidR="00A858EC" w:rsidRPr="008251D5" w:rsidRDefault="00AE3B90" w:rsidP="00C87167">
      <w:pPr>
        <w:jc w:val="both"/>
        <w:rPr>
          <w:rFonts w:asciiTheme="majorHAnsi" w:hAnsiTheme="majorHAnsi"/>
          <w:sz w:val="26"/>
          <w:szCs w:val="26"/>
        </w:rPr>
      </w:pPr>
      <w:r w:rsidRPr="008251D5">
        <w:rPr>
          <w:rFonts w:asciiTheme="majorHAnsi" w:hAnsiTheme="majorHAnsi"/>
          <w:sz w:val="26"/>
          <w:szCs w:val="26"/>
        </w:rPr>
        <w:t>These measures coupled with deploying additional manpower will reduce construction time by at least</w:t>
      </w:r>
      <w:r w:rsidRPr="008251D5">
        <w:rPr>
          <w:rFonts w:asciiTheme="majorHAnsi" w:hAnsiTheme="majorHAnsi"/>
        </w:rPr>
        <w:t xml:space="preserve"> </w:t>
      </w:r>
      <w:r w:rsidRPr="008251D5">
        <w:rPr>
          <w:rFonts w:asciiTheme="majorHAnsi" w:hAnsiTheme="majorHAnsi"/>
          <w:sz w:val="26"/>
          <w:szCs w:val="26"/>
        </w:rPr>
        <w:t>40%.</w:t>
      </w:r>
    </w:p>
    <w:p w14:paraId="41651F2E" w14:textId="7A2472EC" w:rsidR="00785E13" w:rsidRPr="008251D5" w:rsidRDefault="00984F8E" w:rsidP="00C87167">
      <w:pPr>
        <w:jc w:val="both"/>
        <w:rPr>
          <w:rFonts w:asciiTheme="majorHAnsi" w:hAnsiTheme="majorHAnsi"/>
          <w:sz w:val="26"/>
          <w:szCs w:val="26"/>
        </w:rPr>
      </w:pPr>
      <w:r w:rsidRPr="00984F8E">
        <w:rPr>
          <w:rFonts w:asciiTheme="majorHAnsi" w:hAnsiTheme="majorHAnsi"/>
          <w:sz w:val="26"/>
          <w:szCs w:val="26"/>
        </w:rPr>
        <w:t>This project is being developed by Omaxe Heritage Pvt. Ltd., 100% subsidiary of Omaxe Ltd.</w:t>
      </w:r>
    </w:p>
    <w:p w14:paraId="09362418" w14:textId="136C8865" w:rsidR="008251D5" w:rsidRPr="008251D5" w:rsidRDefault="008251D5" w:rsidP="008251D5">
      <w:pPr>
        <w:shd w:val="clear" w:color="auto" w:fill="FFFFFF"/>
        <w:spacing w:line="253" w:lineRule="atLeast"/>
        <w:jc w:val="both"/>
        <w:rPr>
          <w:rFonts w:asciiTheme="majorHAnsi" w:eastAsia="Times New Roman" w:hAnsiTheme="majorHAnsi" w:cs="Times New Roman"/>
          <w:b/>
          <w:sz w:val="24"/>
          <w:szCs w:val="24"/>
        </w:rPr>
      </w:pPr>
      <w:r w:rsidRPr="008251D5">
        <w:rPr>
          <w:rFonts w:asciiTheme="majorHAnsi" w:eastAsia="Times New Roman" w:hAnsiTheme="majorHAnsi" w:cs="Times New Roman"/>
          <w:b/>
          <w:sz w:val="24"/>
          <w:szCs w:val="24"/>
        </w:rPr>
        <w:t>About Omaxe Limited:</w:t>
      </w:r>
      <w:bookmarkStart w:id="0" w:name="_GoBack"/>
      <w:bookmarkEnd w:id="0"/>
    </w:p>
    <w:p w14:paraId="654C614F" w14:textId="77777777" w:rsidR="008251D5" w:rsidRPr="008251D5" w:rsidRDefault="008251D5" w:rsidP="008251D5">
      <w:pPr>
        <w:shd w:val="clear" w:color="auto" w:fill="FFFFFF"/>
        <w:spacing w:line="253" w:lineRule="atLeast"/>
        <w:jc w:val="both"/>
        <w:rPr>
          <w:rFonts w:asciiTheme="majorHAnsi" w:eastAsia="Times New Roman" w:hAnsiTheme="majorHAnsi" w:cs="Times New Roman"/>
          <w:sz w:val="24"/>
          <w:szCs w:val="24"/>
        </w:rPr>
      </w:pPr>
      <w:r w:rsidRPr="008251D5">
        <w:rPr>
          <w:rFonts w:asciiTheme="majorHAnsi" w:eastAsia="Times New Roman" w:hAnsiTheme="majorHAnsi" w:cs="Times New Roman"/>
          <w:sz w:val="24"/>
          <w:szCs w:val="24"/>
        </w:rPr>
        <w:t xml:space="preserve">With 119.5 million sq. ft. of delivered space in real estate and construction contracting, Omaxe is today one of India’s leading and trusted real estate companies. The brand ‘Omaxe’ was founded in 1987 by visionary first-generation entrepreneur &amp; civil engineer Mr. </w:t>
      </w:r>
      <w:proofErr w:type="spellStart"/>
      <w:r w:rsidRPr="008251D5">
        <w:rPr>
          <w:rFonts w:asciiTheme="majorHAnsi" w:eastAsia="Times New Roman" w:hAnsiTheme="majorHAnsi" w:cs="Times New Roman"/>
          <w:sz w:val="24"/>
          <w:szCs w:val="24"/>
        </w:rPr>
        <w:t>Rohtas</w:t>
      </w:r>
      <w:proofErr w:type="spellEnd"/>
      <w:r w:rsidRPr="008251D5">
        <w:rPr>
          <w:rFonts w:asciiTheme="majorHAnsi" w:eastAsia="Times New Roman" w:hAnsiTheme="majorHAnsi" w:cs="Times New Roman"/>
          <w:sz w:val="24"/>
          <w:szCs w:val="24"/>
        </w:rPr>
        <w:t xml:space="preserve"> </w:t>
      </w:r>
      <w:proofErr w:type="spellStart"/>
      <w:r w:rsidRPr="008251D5">
        <w:rPr>
          <w:rFonts w:asciiTheme="majorHAnsi" w:eastAsia="Times New Roman" w:hAnsiTheme="majorHAnsi" w:cs="Times New Roman"/>
          <w:sz w:val="24"/>
          <w:szCs w:val="24"/>
        </w:rPr>
        <w:t>Goel</w:t>
      </w:r>
      <w:proofErr w:type="spellEnd"/>
      <w:r w:rsidRPr="008251D5">
        <w:rPr>
          <w:rFonts w:asciiTheme="majorHAnsi" w:eastAsia="Times New Roman" w:hAnsiTheme="majorHAnsi" w:cs="Times New Roman"/>
          <w:sz w:val="24"/>
          <w:szCs w:val="24"/>
        </w:rPr>
        <w:t xml:space="preserve"> to undertake construction and contracting business. Subsequently, the company diversified into real estate sector in 2001 and got listed on both stock exchanges (BSE and NSE) in 2007. </w:t>
      </w:r>
    </w:p>
    <w:p w14:paraId="3E3E0105" w14:textId="77777777" w:rsidR="008251D5" w:rsidRPr="008251D5" w:rsidRDefault="008251D5" w:rsidP="008251D5">
      <w:pPr>
        <w:spacing w:line="253" w:lineRule="atLeast"/>
        <w:jc w:val="both"/>
        <w:rPr>
          <w:rFonts w:asciiTheme="majorHAnsi" w:eastAsia="Times New Roman" w:hAnsiTheme="majorHAnsi" w:cs="Times New Roman"/>
          <w:sz w:val="24"/>
          <w:szCs w:val="24"/>
          <w:shd w:val="clear" w:color="auto" w:fill="FFFFFF"/>
        </w:rPr>
      </w:pPr>
      <w:r w:rsidRPr="008251D5">
        <w:rPr>
          <w:rFonts w:asciiTheme="majorHAnsi" w:eastAsia="Times New Roman" w:hAnsiTheme="majorHAnsi" w:cs="Times New Roman"/>
          <w:sz w:val="24"/>
          <w:szCs w:val="24"/>
          <w:shd w:val="clear" w:color="auto" w:fill="FFFFFF"/>
        </w:rPr>
        <w:t>In the last 32 years, staying true to its motto of ‘Turning Dreams into Reality’ and guided by its founding values of delivering quality and excellent real estate spaces, ensuring customer satisfaction and redefining lifestyle, Omaxe has delivered some landmark projects and engineering marvels, created a niche in both luxury and affordable segments and more importantly has brought smiles in the lives of millions of people.</w:t>
      </w:r>
    </w:p>
    <w:p w14:paraId="6BB9F72D" w14:textId="77777777" w:rsidR="008251D5" w:rsidRPr="008251D5" w:rsidRDefault="008251D5" w:rsidP="008251D5">
      <w:pPr>
        <w:shd w:val="clear" w:color="auto" w:fill="FFFFFF"/>
        <w:spacing w:line="253" w:lineRule="atLeast"/>
        <w:jc w:val="both"/>
        <w:rPr>
          <w:rFonts w:asciiTheme="majorHAnsi" w:eastAsia="Times New Roman" w:hAnsiTheme="majorHAnsi" w:cs="Times New Roman"/>
          <w:sz w:val="24"/>
          <w:szCs w:val="24"/>
        </w:rPr>
      </w:pPr>
      <w:r w:rsidRPr="008251D5">
        <w:rPr>
          <w:rFonts w:asciiTheme="majorHAnsi" w:eastAsia="Times New Roman" w:hAnsiTheme="majorHAnsi" w:cs="Times New Roman"/>
          <w:sz w:val="24"/>
          <w:szCs w:val="24"/>
        </w:rPr>
        <w:t xml:space="preserve">Today, the company is present in 27 cities across 8 states namely Uttar Pradesh, Madhya Pradesh, Punjab, Haryana, </w:t>
      </w:r>
      <w:proofErr w:type="spellStart"/>
      <w:r w:rsidRPr="008251D5">
        <w:rPr>
          <w:rFonts w:asciiTheme="majorHAnsi" w:eastAsia="Times New Roman" w:hAnsiTheme="majorHAnsi" w:cs="Times New Roman"/>
          <w:sz w:val="24"/>
          <w:szCs w:val="24"/>
        </w:rPr>
        <w:t>Uttarakhand</w:t>
      </w:r>
      <w:proofErr w:type="spellEnd"/>
      <w:r w:rsidRPr="008251D5">
        <w:rPr>
          <w:rFonts w:asciiTheme="majorHAnsi" w:eastAsia="Times New Roman" w:hAnsiTheme="majorHAnsi" w:cs="Times New Roman"/>
          <w:sz w:val="24"/>
          <w:szCs w:val="24"/>
        </w:rPr>
        <w:t xml:space="preserve">, Rajasthan, Delhi, </w:t>
      </w:r>
      <w:proofErr w:type="gramStart"/>
      <w:r w:rsidRPr="008251D5">
        <w:rPr>
          <w:rFonts w:asciiTheme="majorHAnsi" w:eastAsia="Times New Roman" w:hAnsiTheme="majorHAnsi" w:cs="Times New Roman"/>
          <w:sz w:val="24"/>
          <w:szCs w:val="24"/>
        </w:rPr>
        <w:t>Himachal</w:t>
      </w:r>
      <w:proofErr w:type="gramEnd"/>
      <w:r w:rsidRPr="008251D5">
        <w:rPr>
          <w:rFonts w:asciiTheme="majorHAnsi" w:eastAsia="Times New Roman" w:hAnsiTheme="majorHAnsi" w:cs="Times New Roman"/>
          <w:sz w:val="24"/>
          <w:szCs w:val="24"/>
        </w:rPr>
        <w:t xml:space="preserve"> Pradesh and possesses a diversified product portfolio that includes Hi-Tech Townships, Integrated Townships, Group Housing, Shopping Malls, Office Spaces, SCOs and Hotel. It is currently undertaking 21 real estate projects – 5 Group Housing, 9 Townships, 7 Commercial Malls/office spaces/Hotels/ SCOs.</w:t>
      </w:r>
    </w:p>
    <w:p w14:paraId="7D0B757E" w14:textId="1FD082FC" w:rsidR="00785E13" w:rsidRDefault="008251D5" w:rsidP="00E93D51">
      <w:pPr>
        <w:spacing w:line="253" w:lineRule="atLeast"/>
        <w:jc w:val="both"/>
        <w:rPr>
          <w:rFonts w:asciiTheme="majorHAnsi" w:eastAsia="Times New Roman" w:hAnsiTheme="majorHAnsi" w:cs="Times New Roman"/>
          <w:sz w:val="24"/>
          <w:szCs w:val="24"/>
          <w:shd w:val="clear" w:color="auto" w:fill="FFFFFF"/>
        </w:rPr>
      </w:pPr>
      <w:r w:rsidRPr="008251D5">
        <w:rPr>
          <w:rFonts w:asciiTheme="majorHAnsi" w:eastAsia="Times New Roman" w:hAnsiTheme="majorHAnsi" w:cs="Times New Roman"/>
          <w:sz w:val="24"/>
          <w:szCs w:val="24"/>
          <w:shd w:val="clear" w:color="auto" w:fill="FFFFFF"/>
        </w:rPr>
        <w:lastRenderedPageBreak/>
        <w:t>The company has also successfully blended business excellence with social commitment. The company through Omaxe Foundation takes up many CSR projects in the field of health, education, community development etc.</w:t>
      </w:r>
    </w:p>
    <w:p w14:paraId="7E0063CB" w14:textId="77777777" w:rsidR="00A33361" w:rsidRDefault="00A33361" w:rsidP="00E93D51">
      <w:pPr>
        <w:spacing w:line="253" w:lineRule="atLeast"/>
        <w:jc w:val="both"/>
        <w:rPr>
          <w:rFonts w:asciiTheme="majorHAnsi" w:eastAsia="Times New Roman" w:hAnsiTheme="majorHAnsi" w:cs="Times New Roman"/>
          <w:sz w:val="24"/>
          <w:szCs w:val="24"/>
          <w:shd w:val="clear" w:color="auto" w:fill="FFFFFF"/>
        </w:rPr>
      </w:pPr>
    </w:p>
    <w:p w14:paraId="700170F5" w14:textId="6CB4FE4B" w:rsidR="00A33361" w:rsidRPr="008D0713" w:rsidRDefault="00A33361" w:rsidP="00E93D51">
      <w:pPr>
        <w:spacing w:line="253" w:lineRule="atLeast"/>
        <w:jc w:val="both"/>
        <w:rPr>
          <w:rFonts w:asciiTheme="majorHAnsi" w:eastAsia="Times New Roman" w:hAnsiTheme="majorHAnsi" w:cs="Times New Roman"/>
          <w:b/>
          <w:sz w:val="24"/>
          <w:szCs w:val="24"/>
          <w:shd w:val="clear" w:color="auto" w:fill="FFFFFF"/>
        </w:rPr>
      </w:pPr>
      <w:r w:rsidRPr="008D0713">
        <w:rPr>
          <w:rFonts w:asciiTheme="majorHAnsi" w:eastAsia="Times New Roman" w:hAnsiTheme="majorHAnsi" w:cs="Times New Roman"/>
          <w:b/>
          <w:sz w:val="24"/>
          <w:szCs w:val="24"/>
          <w:shd w:val="clear" w:color="auto" w:fill="FFFFFF"/>
        </w:rPr>
        <w:t>For details, contact</w:t>
      </w:r>
    </w:p>
    <w:p w14:paraId="02575DC5" w14:textId="5EE6CEEA" w:rsidR="00A33361" w:rsidRDefault="00A33361" w:rsidP="00E93D51">
      <w:pPr>
        <w:spacing w:line="253" w:lineRule="atLeast"/>
        <w:jc w:val="both"/>
        <w:rPr>
          <w:rFonts w:asciiTheme="majorHAnsi" w:eastAsia="Times New Roman" w:hAnsiTheme="majorHAnsi" w:cs="Times New Roman"/>
          <w:sz w:val="24"/>
          <w:szCs w:val="24"/>
          <w:shd w:val="clear" w:color="auto" w:fill="FFFFFF"/>
        </w:rPr>
      </w:pPr>
      <w:r>
        <w:rPr>
          <w:rFonts w:asciiTheme="majorHAnsi" w:eastAsia="Times New Roman" w:hAnsiTheme="majorHAnsi" w:cs="Times New Roman"/>
          <w:sz w:val="24"/>
          <w:szCs w:val="24"/>
          <w:shd w:val="clear" w:color="auto" w:fill="FFFFFF"/>
        </w:rPr>
        <w:t xml:space="preserve">Samar </w:t>
      </w:r>
      <w:proofErr w:type="spellStart"/>
      <w:r>
        <w:rPr>
          <w:rFonts w:asciiTheme="majorHAnsi" w:eastAsia="Times New Roman" w:hAnsiTheme="majorHAnsi" w:cs="Times New Roman"/>
          <w:sz w:val="24"/>
          <w:szCs w:val="24"/>
          <w:shd w:val="clear" w:color="auto" w:fill="FFFFFF"/>
        </w:rPr>
        <w:t>Jeet</w:t>
      </w:r>
      <w:proofErr w:type="spellEnd"/>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t>Amit Sharma</w:t>
      </w:r>
    </w:p>
    <w:p w14:paraId="45082A26" w14:textId="1F765747" w:rsidR="00A33361" w:rsidRDefault="00A33361" w:rsidP="00E93D51">
      <w:pPr>
        <w:spacing w:line="253" w:lineRule="atLeast"/>
        <w:jc w:val="both"/>
        <w:rPr>
          <w:rFonts w:asciiTheme="majorHAnsi" w:eastAsia="Times New Roman" w:hAnsiTheme="majorHAnsi" w:cs="Times New Roman"/>
          <w:sz w:val="24"/>
          <w:szCs w:val="24"/>
          <w:shd w:val="clear" w:color="auto" w:fill="FFFFFF"/>
        </w:rPr>
      </w:pPr>
      <w:r>
        <w:rPr>
          <w:rFonts w:asciiTheme="majorHAnsi" w:eastAsia="Times New Roman" w:hAnsiTheme="majorHAnsi" w:cs="Times New Roman"/>
          <w:sz w:val="24"/>
          <w:szCs w:val="24"/>
          <w:shd w:val="clear" w:color="auto" w:fill="FFFFFF"/>
        </w:rPr>
        <w:t>Chief Manager, Corporate Communication</w:t>
      </w:r>
      <w:r w:rsidR="00C260E9">
        <w:rPr>
          <w:rFonts w:asciiTheme="majorHAnsi" w:eastAsia="Times New Roman" w:hAnsiTheme="majorHAnsi" w:cs="Times New Roman"/>
          <w:sz w:val="24"/>
          <w:szCs w:val="24"/>
          <w:shd w:val="clear" w:color="auto" w:fill="FFFFFF"/>
        </w:rPr>
        <w:t>s</w:t>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t>DGM</w:t>
      </w:r>
    </w:p>
    <w:p w14:paraId="6545C088" w14:textId="1C1DE85A" w:rsidR="00A33361" w:rsidRDefault="00A33361" w:rsidP="00E93D51">
      <w:pPr>
        <w:spacing w:line="253" w:lineRule="atLeast"/>
        <w:jc w:val="both"/>
        <w:rPr>
          <w:rFonts w:asciiTheme="majorHAnsi" w:eastAsia="Times New Roman" w:hAnsiTheme="majorHAnsi" w:cs="Times New Roman"/>
          <w:sz w:val="24"/>
          <w:szCs w:val="24"/>
          <w:shd w:val="clear" w:color="auto" w:fill="FFFFFF"/>
        </w:rPr>
      </w:pPr>
      <w:r>
        <w:rPr>
          <w:rFonts w:asciiTheme="majorHAnsi" w:eastAsia="Times New Roman" w:hAnsiTheme="majorHAnsi" w:cs="Times New Roman"/>
          <w:sz w:val="24"/>
          <w:szCs w:val="24"/>
          <w:shd w:val="clear" w:color="auto" w:fill="FFFFFF"/>
        </w:rPr>
        <w:t>Omaxe Ltd.</w:t>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t>PR professionals Group</w:t>
      </w:r>
    </w:p>
    <w:p w14:paraId="768C7822" w14:textId="40B95122" w:rsidR="00A33361" w:rsidRDefault="00A33361" w:rsidP="00E93D51">
      <w:pPr>
        <w:spacing w:line="253" w:lineRule="atLeast"/>
        <w:jc w:val="both"/>
        <w:rPr>
          <w:rFonts w:asciiTheme="majorHAnsi" w:eastAsia="Times New Roman" w:hAnsiTheme="majorHAnsi" w:cs="Times New Roman"/>
          <w:sz w:val="24"/>
          <w:szCs w:val="24"/>
          <w:shd w:val="clear" w:color="auto" w:fill="FFFFFF"/>
        </w:rPr>
      </w:pPr>
      <w:r>
        <w:rPr>
          <w:rFonts w:asciiTheme="majorHAnsi" w:eastAsia="Times New Roman" w:hAnsiTheme="majorHAnsi" w:cs="Times New Roman"/>
          <w:sz w:val="24"/>
          <w:szCs w:val="24"/>
          <w:shd w:val="clear" w:color="auto" w:fill="FFFFFF"/>
        </w:rPr>
        <w:t>9711800034</w:t>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Pr>
          <w:rFonts w:asciiTheme="majorHAnsi" w:eastAsia="Times New Roman" w:hAnsiTheme="majorHAnsi" w:cs="Times New Roman"/>
          <w:sz w:val="24"/>
          <w:szCs w:val="24"/>
          <w:shd w:val="clear" w:color="auto" w:fill="FFFFFF"/>
        </w:rPr>
        <w:tab/>
      </w:r>
      <w:r w:rsidRPr="00A33361">
        <w:rPr>
          <w:rFonts w:asciiTheme="majorHAnsi" w:eastAsia="Times New Roman" w:hAnsiTheme="majorHAnsi" w:cs="Times New Roman"/>
          <w:sz w:val="24"/>
          <w:szCs w:val="24"/>
          <w:shd w:val="clear" w:color="auto" w:fill="FFFFFF"/>
        </w:rPr>
        <w:t>9891449783</w:t>
      </w:r>
    </w:p>
    <w:p w14:paraId="70E7CC2D" w14:textId="7BCBD52D" w:rsidR="00A33361" w:rsidRPr="008251D5" w:rsidRDefault="00984F8E" w:rsidP="00E93D51">
      <w:pPr>
        <w:spacing w:line="253" w:lineRule="atLeast"/>
        <w:jc w:val="both"/>
        <w:rPr>
          <w:rFonts w:asciiTheme="majorHAnsi" w:hAnsiTheme="majorHAnsi"/>
        </w:rPr>
      </w:pPr>
      <w:hyperlink r:id="rId7" w:history="1">
        <w:r w:rsidR="00A33361" w:rsidRPr="0076566B">
          <w:rPr>
            <w:rStyle w:val="Hyperlink"/>
            <w:rFonts w:asciiTheme="majorHAnsi" w:eastAsia="Times New Roman" w:hAnsiTheme="majorHAnsi" w:cs="Times New Roman"/>
            <w:sz w:val="24"/>
            <w:szCs w:val="24"/>
            <w:shd w:val="clear" w:color="auto" w:fill="FFFFFF"/>
          </w:rPr>
          <w:t>samarjeet@omaxe.com</w:t>
        </w:r>
      </w:hyperlink>
      <w:r w:rsidR="00A33361">
        <w:rPr>
          <w:rFonts w:asciiTheme="majorHAnsi" w:eastAsia="Times New Roman" w:hAnsiTheme="majorHAnsi" w:cs="Times New Roman"/>
          <w:sz w:val="24"/>
          <w:szCs w:val="24"/>
          <w:shd w:val="clear" w:color="auto" w:fill="FFFFFF"/>
        </w:rPr>
        <w:tab/>
      </w:r>
      <w:r w:rsidR="00A33361">
        <w:rPr>
          <w:rFonts w:asciiTheme="majorHAnsi" w:eastAsia="Times New Roman" w:hAnsiTheme="majorHAnsi" w:cs="Times New Roman"/>
          <w:sz w:val="24"/>
          <w:szCs w:val="24"/>
          <w:shd w:val="clear" w:color="auto" w:fill="FFFFFF"/>
        </w:rPr>
        <w:tab/>
      </w:r>
      <w:r w:rsidR="00A33361">
        <w:rPr>
          <w:rFonts w:asciiTheme="majorHAnsi" w:eastAsia="Times New Roman" w:hAnsiTheme="majorHAnsi" w:cs="Times New Roman"/>
          <w:sz w:val="24"/>
          <w:szCs w:val="24"/>
          <w:shd w:val="clear" w:color="auto" w:fill="FFFFFF"/>
        </w:rPr>
        <w:tab/>
      </w:r>
      <w:r w:rsidR="00A33361">
        <w:rPr>
          <w:rFonts w:asciiTheme="majorHAnsi" w:eastAsia="Times New Roman" w:hAnsiTheme="majorHAnsi" w:cs="Times New Roman"/>
          <w:sz w:val="24"/>
          <w:szCs w:val="24"/>
          <w:shd w:val="clear" w:color="auto" w:fill="FFFFFF"/>
        </w:rPr>
        <w:tab/>
      </w:r>
      <w:r w:rsidR="00A33361">
        <w:rPr>
          <w:rFonts w:asciiTheme="majorHAnsi" w:eastAsia="Times New Roman" w:hAnsiTheme="majorHAnsi" w:cs="Times New Roman"/>
          <w:sz w:val="24"/>
          <w:szCs w:val="24"/>
          <w:shd w:val="clear" w:color="auto" w:fill="FFFFFF"/>
        </w:rPr>
        <w:tab/>
      </w:r>
      <w:r w:rsidR="00A33361">
        <w:rPr>
          <w:rFonts w:asciiTheme="majorHAnsi" w:eastAsia="Times New Roman" w:hAnsiTheme="majorHAnsi" w:cs="Times New Roman"/>
          <w:sz w:val="24"/>
          <w:szCs w:val="24"/>
          <w:shd w:val="clear" w:color="auto" w:fill="FFFFFF"/>
        </w:rPr>
        <w:tab/>
      </w:r>
      <w:r w:rsidR="00A33361" w:rsidRPr="00A33361">
        <w:rPr>
          <w:rFonts w:asciiTheme="majorHAnsi" w:eastAsia="Times New Roman" w:hAnsiTheme="majorHAnsi" w:cs="Times New Roman"/>
          <w:sz w:val="24"/>
          <w:szCs w:val="24"/>
          <w:shd w:val="clear" w:color="auto" w:fill="FFFFFF"/>
        </w:rPr>
        <w:t>amit@prprofessionals.in</w:t>
      </w:r>
    </w:p>
    <w:sectPr w:rsidR="00A33361" w:rsidRPr="00825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2815"/>
    <w:multiLevelType w:val="hybridMultilevel"/>
    <w:tmpl w:val="E366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90"/>
    <w:rsid w:val="000B54DA"/>
    <w:rsid w:val="001D7CD7"/>
    <w:rsid w:val="0028016C"/>
    <w:rsid w:val="004241B8"/>
    <w:rsid w:val="0046471A"/>
    <w:rsid w:val="005B1E92"/>
    <w:rsid w:val="00661CC7"/>
    <w:rsid w:val="006F5346"/>
    <w:rsid w:val="00785E13"/>
    <w:rsid w:val="008251D5"/>
    <w:rsid w:val="00843304"/>
    <w:rsid w:val="00851472"/>
    <w:rsid w:val="0086668C"/>
    <w:rsid w:val="00895946"/>
    <w:rsid w:val="008D0713"/>
    <w:rsid w:val="0096459A"/>
    <w:rsid w:val="00984F8E"/>
    <w:rsid w:val="009B25DE"/>
    <w:rsid w:val="00A33361"/>
    <w:rsid w:val="00A60020"/>
    <w:rsid w:val="00A858EC"/>
    <w:rsid w:val="00AE3B90"/>
    <w:rsid w:val="00B14CC5"/>
    <w:rsid w:val="00B54B1A"/>
    <w:rsid w:val="00BA4608"/>
    <w:rsid w:val="00C260E9"/>
    <w:rsid w:val="00C3653C"/>
    <w:rsid w:val="00C87167"/>
    <w:rsid w:val="00C918E0"/>
    <w:rsid w:val="00D97929"/>
    <w:rsid w:val="00E20F69"/>
    <w:rsid w:val="00E26140"/>
    <w:rsid w:val="00E93D51"/>
    <w:rsid w:val="00EC2DB2"/>
    <w:rsid w:val="00F34011"/>
    <w:rsid w:val="00FA1B1D"/>
    <w:rsid w:val="00FB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D5"/>
    <w:pPr>
      <w:ind w:left="720"/>
      <w:contextualSpacing/>
    </w:pPr>
  </w:style>
  <w:style w:type="paragraph" w:styleId="BalloonText">
    <w:name w:val="Balloon Text"/>
    <w:basedOn w:val="Normal"/>
    <w:link w:val="BalloonTextChar"/>
    <w:uiPriority w:val="99"/>
    <w:semiHidden/>
    <w:unhideWhenUsed/>
    <w:rsid w:val="00851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72"/>
    <w:rPr>
      <w:rFonts w:ascii="Tahoma" w:hAnsi="Tahoma" w:cs="Tahoma"/>
      <w:sz w:val="16"/>
      <w:szCs w:val="16"/>
    </w:rPr>
  </w:style>
  <w:style w:type="character" w:styleId="Hyperlink">
    <w:name w:val="Hyperlink"/>
    <w:basedOn w:val="DefaultParagraphFont"/>
    <w:uiPriority w:val="99"/>
    <w:unhideWhenUsed/>
    <w:rsid w:val="00A333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D5"/>
    <w:pPr>
      <w:ind w:left="720"/>
      <w:contextualSpacing/>
    </w:pPr>
  </w:style>
  <w:style w:type="paragraph" w:styleId="BalloonText">
    <w:name w:val="Balloon Text"/>
    <w:basedOn w:val="Normal"/>
    <w:link w:val="BalloonTextChar"/>
    <w:uiPriority w:val="99"/>
    <w:semiHidden/>
    <w:unhideWhenUsed/>
    <w:rsid w:val="00851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72"/>
    <w:rPr>
      <w:rFonts w:ascii="Tahoma" w:hAnsi="Tahoma" w:cs="Tahoma"/>
      <w:sz w:val="16"/>
      <w:szCs w:val="16"/>
    </w:rPr>
  </w:style>
  <w:style w:type="character" w:styleId="Hyperlink">
    <w:name w:val="Hyperlink"/>
    <w:basedOn w:val="DefaultParagraphFont"/>
    <w:uiPriority w:val="99"/>
    <w:unhideWhenUsed/>
    <w:rsid w:val="00A33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marjeet@omax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AVNEET SONI</dc:creator>
  <cp:lastModifiedBy>Samarjeet - Corporate Communication</cp:lastModifiedBy>
  <cp:revision>35</cp:revision>
  <dcterms:created xsi:type="dcterms:W3CDTF">2020-07-19T10:00:00Z</dcterms:created>
  <dcterms:modified xsi:type="dcterms:W3CDTF">2020-07-20T11:52:00Z</dcterms:modified>
</cp:coreProperties>
</file>